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560" w:rsidRPr="00BB419E" w:rsidRDefault="00EA2560" w:rsidP="00EA256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Ly Tu Trong Technical College of Ho Chi Minh City</w:t>
      </w:r>
    </w:p>
    <w:p w:rsidR="00EA2560" w:rsidRPr="00BB419E" w:rsidRDefault="00EA2560" w:rsidP="00EA256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Basic Science Department   - English group  </w:t>
      </w:r>
    </w:p>
    <w:p w:rsidR="00EA2560" w:rsidRPr="00BB419E" w:rsidRDefault="00EA2560" w:rsidP="00EA2560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Subject: </w:t>
      </w:r>
      <w:r w:rsidRPr="00BB419E">
        <w:rPr>
          <w:rFonts w:ascii="Times New Roman" w:hAnsi="Times New Roman"/>
          <w:b/>
          <w:sz w:val="26"/>
          <w:szCs w:val="26"/>
        </w:rPr>
        <w:t>TOEIC 2</w:t>
      </w:r>
    </w:p>
    <w:p w:rsidR="00EA2560" w:rsidRPr="00BB419E" w:rsidRDefault="00EA2560" w:rsidP="00EA256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Class: 15CĐ-Ô</w:t>
      </w:r>
      <w:r w:rsidRPr="00BB419E">
        <w:rPr>
          <w:rFonts w:ascii="Times New Roman" w:hAnsi="Times New Roman"/>
          <w:sz w:val="26"/>
          <w:szCs w:val="26"/>
        </w:rPr>
        <w:t>1                 Classroom: C.2.2.05</w:t>
      </w:r>
    </w:p>
    <w:p w:rsidR="00EA2560" w:rsidRPr="00BB419E" w:rsidRDefault="00EA2560" w:rsidP="00EA256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Date of teaching: 0</w:t>
      </w:r>
      <w:r>
        <w:rPr>
          <w:rFonts w:ascii="Times New Roman" w:hAnsi="Times New Roman"/>
          <w:sz w:val="26"/>
          <w:szCs w:val="26"/>
        </w:rPr>
        <w:t>9</w:t>
      </w:r>
      <w:r w:rsidRPr="00BB419E">
        <w:rPr>
          <w:rFonts w:ascii="Times New Roman" w:hAnsi="Times New Roman"/>
          <w:sz w:val="26"/>
          <w:szCs w:val="26"/>
        </w:rPr>
        <w:t>/06/2016</w:t>
      </w:r>
    </w:p>
    <w:p w:rsidR="00EA2560" w:rsidRPr="00BB419E" w:rsidRDefault="00EA2560" w:rsidP="00EA256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Allowed time: 1 period</w:t>
      </w:r>
    </w:p>
    <w:p w:rsidR="00EA2560" w:rsidRDefault="00EA2560" w:rsidP="00EA256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Lecturer: Phạm Thị Thu Hiền</w:t>
      </w:r>
    </w:p>
    <w:p w:rsidR="00C355BC" w:rsidRPr="00C355BC" w:rsidRDefault="00C355BC" w:rsidP="00C355BC">
      <w:pPr>
        <w:pStyle w:val="NoSpacing"/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C355BC">
        <w:rPr>
          <w:rFonts w:ascii="Times New Roman" w:hAnsi="Times New Roman"/>
          <w:b/>
          <w:sz w:val="52"/>
          <w:szCs w:val="52"/>
        </w:rPr>
        <w:t>LESSON PLAN</w:t>
      </w:r>
    </w:p>
    <w:p w:rsidR="00DB1EFE" w:rsidRPr="00C355BC" w:rsidRDefault="00DB1EFE" w:rsidP="00C355BC">
      <w:pPr>
        <w:pStyle w:val="NoSpacing"/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C355BC">
        <w:rPr>
          <w:rFonts w:ascii="Times New Roman" w:hAnsi="Times New Roman"/>
          <w:b/>
          <w:sz w:val="40"/>
          <w:szCs w:val="40"/>
        </w:rPr>
        <w:t>UNIT 7: CONJUNCTIONS AND PREPOSITIONS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I. OBJECTIVES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By the end of the lesson, the students will be able to:</w:t>
      </w:r>
    </w:p>
    <w:p w:rsidR="00DB1EFE" w:rsidRDefault="00E86228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-Review knowledge about the Passive Voice.</w:t>
      </w:r>
    </w:p>
    <w:p w:rsidR="00E86228" w:rsidRDefault="00E86228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-Know how to use Conjunctions.</w:t>
      </w:r>
    </w:p>
    <w:p w:rsidR="00E86228" w:rsidRPr="002D1DF6" w:rsidRDefault="00E86228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-Distinguish between Conjunctions and Prepositions.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II. TIME</w:t>
      </w:r>
    </w:p>
    <w:p w:rsidR="00E86228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 xml:space="preserve">-45 minutes 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III. METHOD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-Integrated, communicative oriented teaching approach.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IV. TECHNIQUES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 xml:space="preserve">-Pair </w:t>
      </w:r>
      <w:proofErr w:type="gramStart"/>
      <w:r w:rsidRPr="002D1DF6">
        <w:rPr>
          <w:rFonts w:ascii="Times New Roman" w:hAnsi="Times New Roman"/>
          <w:sz w:val="26"/>
          <w:szCs w:val="26"/>
        </w:rPr>
        <w:t>work</w:t>
      </w:r>
      <w:proofErr w:type="gramEnd"/>
      <w:r w:rsidRPr="002D1DF6">
        <w:rPr>
          <w:rFonts w:ascii="Times New Roman" w:hAnsi="Times New Roman"/>
          <w:sz w:val="26"/>
          <w:szCs w:val="26"/>
        </w:rPr>
        <w:t>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-Group work.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V. TEACHING AIDS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-Text book.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-Black board, chalk.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-Pictures for teaching vocabularies.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-Cassette player, amplifier, microphone.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-Hand-outs for sub-exercises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lastRenderedPageBreak/>
        <w:t>VI. PROCEDURE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proofErr w:type="gramStart"/>
      <w:r w:rsidRPr="002D1DF6">
        <w:rPr>
          <w:rFonts w:ascii="Times New Roman" w:hAnsi="Times New Roman"/>
          <w:b/>
          <w:sz w:val="26"/>
          <w:szCs w:val="26"/>
        </w:rPr>
        <w:t>A.Greetings.</w:t>
      </w:r>
      <w:proofErr w:type="gramEnd"/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2D1DF6">
        <w:rPr>
          <w:rFonts w:ascii="Times New Roman" w:hAnsi="Times New Roman"/>
          <w:b/>
          <w:sz w:val="26"/>
          <w:szCs w:val="26"/>
        </w:rPr>
        <w:t xml:space="preserve">B.Checking students’ attendance: </w:t>
      </w:r>
      <w:r w:rsidR="00601DB1">
        <w:rPr>
          <w:rFonts w:ascii="Times New Roman" w:hAnsi="Times New Roman"/>
          <w:b/>
          <w:sz w:val="26"/>
          <w:szCs w:val="26"/>
        </w:rPr>
        <w:t>3</w:t>
      </w:r>
      <w:r w:rsidRPr="002D1DF6">
        <w:rPr>
          <w:rFonts w:ascii="Times New Roman" w:hAnsi="Times New Roman"/>
          <w:b/>
          <w:sz w:val="26"/>
          <w:szCs w:val="26"/>
        </w:rPr>
        <w:t xml:space="preserve"> minutes</w:t>
      </w:r>
    </w:p>
    <w:p w:rsidR="00DB1EFE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C. Checking the old lesson: the passive voice</w:t>
      </w:r>
      <w:r w:rsidR="00601DB1">
        <w:rPr>
          <w:rFonts w:ascii="Times New Roman" w:hAnsi="Times New Roman"/>
          <w:b/>
          <w:sz w:val="26"/>
          <w:szCs w:val="26"/>
        </w:rPr>
        <w:t xml:space="preserve">: </w:t>
      </w:r>
      <w:r w:rsidR="000F7989">
        <w:rPr>
          <w:rFonts w:ascii="Times New Roman" w:hAnsi="Times New Roman"/>
          <w:b/>
          <w:sz w:val="26"/>
          <w:szCs w:val="26"/>
        </w:rPr>
        <w:t>5</w:t>
      </w:r>
      <w:r w:rsidR="00601DB1">
        <w:rPr>
          <w:rFonts w:ascii="Times New Roman" w:hAnsi="Times New Roman"/>
          <w:b/>
          <w:sz w:val="26"/>
          <w:szCs w:val="26"/>
        </w:rPr>
        <w:t xml:space="preserve"> miniutes</w:t>
      </w:r>
    </w:p>
    <w:p w:rsidR="00DB1EFE" w:rsidRDefault="00E86228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Fill the gap with the correct tenses (in Passive voice).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car _________ everyweek. (wash)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light _______ two hours ago. (turn off)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post card _______ already. (send)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exhibition ______ next Monday. (visit)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Cheese ______ in factory. (make)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Tomorrow she ____ to the party. (visit)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When I came in, the guitar ______ by him. (play)</w:t>
      </w:r>
    </w:p>
    <w:p w:rsidR="00E86228" w:rsidRDefault="00E86228" w:rsidP="00DB1EFE">
      <w:pPr>
        <w:pStyle w:val="NoSpacing"/>
        <w:spacing w:line="360" w:lineRule="auto"/>
        <w:ind w:left="360"/>
        <w:rPr>
          <w:rFonts w:ascii="Times New Roman" w:hAnsi="Times New Roman"/>
          <w:b/>
          <w:sz w:val="26"/>
          <w:szCs w:val="26"/>
        </w:rPr>
      </w:pPr>
    </w:p>
    <w:p w:rsidR="00DB1EFE" w:rsidRDefault="00DB1EFE" w:rsidP="00DB1EFE">
      <w:pPr>
        <w:pStyle w:val="NoSpacing"/>
        <w:spacing w:line="360" w:lineRule="auto"/>
        <w:ind w:left="3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D.New lesson</w:t>
      </w:r>
    </w:p>
    <w:p w:rsidR="00DB1EFE" w:rsidRDefault="00DB1EFE" w:rsidP="00DB1EFE">
      <w:pPr>
        <w:pStyle w:val="NoSpacing"/>
        <w:spacing w:line="360" w:lineRule="auto"/>
        <w:ind w:left="270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tblpX="-414" w:tblpY="1"/>
        <w:tblOverlap w:val="never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60"/>
        <w:gridCol w:w="794"/>
        <w:gridCol w:w="3563"/>
        <w:gridCol w:w="2833"/>
      </w:tblGrid>
      <w:tr w:rsidR="00DB1EFE" w:rsidRPr="00B91361" w:rsidTr="003709BC">
        <w:trPr>
          <w:trHeight w:val="530"/>
        </w:trPr>
        <w:tc>
          <w:tcPr>
            <w:tcW w:w="31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EFE" w:rsidRDefault="00DB1EFE" w:rsidP="003709BC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765B">
              <w:rPr>
                <w:rFonts w:ascii="Times New Roman" w:hAnsi="Times New Roman"/>
                <w:b/>
                <w:sz w:val="26"/>
                <w:szCs w:val="26"/>
              </w:rPr>
              <w:t>Lesson’s Contents</w:t>
            </w:r>
          </w:p>
          <w:p w:rsidR="00DB1EFE" w:rsidRPr="003F765B" w:rsidRDefault="00DB1EFE" w:rsidP="003709BC">
            <w:pPr>
              <w:jc w:val="center"/>
            </w:pP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EFE" w:rsidRPr="003F765B" w:rsidRDefault="00DB1EFE" w:rsidP="003709BC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765B">
              <w:rPr>
                <w:rFonts w:ascii="Times New Roman" w:hAnsi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56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EFE" w:rsidRPr="003F765B" w:rsidRDefault="00DB1EFE" w:rsidP="003709BC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765B">
              <w:rPr>
                <w:rFonts w:ascii="Times New Roman" w:hAnsi="Times New Roman"/>
                <w:b/>
                <w:sz w:val="26"/>
                <w:szCs w:val="26"/>
              </w:rPr>
              <w:t>Teacher’s activitites</w:t>
            </w:r>
          </w:p>
        </w:tc>
        <w:tc>
          <w:tcPr>
            <w:tcW w:w="2833" w:type="dxa"/>
            <w:vAlign w:val="center"/>
          </w:tcPr>
          <w:p w:rsidR="00DB1EFE" w:rsidRPr="003F765B" w:rsidRDefault="00DB1EFE" w:rsidP="003709BC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765B">
              <w:rPr>
                <w:rFonts w:ascii="Times New Roman" w:hAnsi="Times New Roman"/>
                <w:b/>
                <w:sz w:val="26"/>
                <w:szCs w:val="26"/>
              </w:rPr>
              <w:t>Students’ activitites</w:t>
            </w:r>
          </w:p>
        </w:tc>
      </w:tr>
      <w:tr w:rsidR="00DB1EFE" w:rsidRPr="00B91361" w:rsidTr="003709BC">
        <w:trPr>
          <w:trHeight w:val="2500"/>
        </w:trPr>
        <w:tc>
          <w:tcPr>
            <w:tcW w:w="31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B91361">
              <w:rPr>
                <w:rFonts w:ascii="Times New Roman" w:hAnsi="Times New Roman"/>
                <w:b/>
                <w:sz w:val="26"/>
                <w:szCs w:val="26"/>
              </w:rPr>
              <w:t>GRAMMAR</w:t>
            </w:r>
          </w:p>
          <w:p w:rsidR="00DB1EFE" w:rsidRPr="004B3BDB" w:rsidRDefault="00DB1EFE" w:rsidP="003709BC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CONJUNCTION</w:t>
            </w:r>
          </w:p>
          <w:p w:rsidR="00DB1EFE" w:rsidRPr="009573AF" w:rsidRDefault="00DB1EFE" w:rsidP="003709BC">
            <w:pPr>
              <w:pStyle w:val="NoSpacing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Coordinating Conjunctions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Pr="00B91361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EE61B3">
              <w:rPr>
                <w:rFonts w:ascii="Times New Roman" w:hAnsi="Times New Roman"/>
                <w:b/>
                <w:i/>
                <w:sz w:val="26"/>
                <w:szCs w:val="26"/>
              </w:rPr>
              <w:t>2.Subordinating conjuctions</w:t>
            </w: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Pr="00EE61B3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3.Conjunctions vs Prepositions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Pr="00B91361" w:rsidRDefault="00601DB1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="00ED75AB">
              <w:rPr>
                <w:rFonts w:ascii="Times New Roman" w:hAnsi="Times New Roman"/>
                <w:sz w:val="26"/>
                <w:szCs w:val="26"/>
              </w:rPr>
              <w:t>’</w:t>
            </w:r>
          </w:p>
        </w:tc>
        <w:tc>
          <w:tcPr>
            <w:tcW w:w="3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gives one example.</w:t>
            </w:r>
          </w:p>
          <w:p w:rsidR="00DB1EFE" w:rsidRPr="00ED75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ED75AB">
              <w:rPr>
                <w:rFonts w:ascii="Times New Roman" w:hAnsi="Times New Roman"/>
                <w:i/>
                <w:sz w:val="26"/>
                <w:szCs w:val="26"/>
              </w:rPr>
              <w:t>Ex: Nick has many ideas and he knows how to do with them.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 explains the using of conjunction.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instroduce coordinating conjunction.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E61B3">
              <w:rPr>
                <w:rFonts w:ascii="Times New Roman" w:hAnsi="Times New Roman"/>
                <w:b/>
                <w:sz w:val="26"/>
                <w:szCs w:val="26"/>
              </w:rPr>
              <w:t>FANBOYS: for, and, nor, but, or, yet, so.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For: connects a solution with a problem.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And: connects two ideas that go together.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Nor: means Not (negative form of OR).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But: connects two ideas that go against each other.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Or: connects two choices.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Yet: connects two ideas that go against each other.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So: connects a problem with a solution.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T gives one example for each conjunction.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asks Ss to translate the examples.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has Ss to give example for checking understanding.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-T gives instruction.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SIMULTANEOUS ACTIONS: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While, as, the moment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She was eating while her husband was fixing his car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 SEQUENTIAL  ACTIONS</w:t>
            </w:r>
            <w:r w:rsidRPr="000919AB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When, before, after, until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 xml:space="preserve">Ex: After the train left, we went home.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REASON: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lastRenderedPageBreak/>
              <w:t>Since, because, seeing that, etc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We had to wait, because we arrived early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CONDITION: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If, unless, provided, as long as, once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 xml:space="preserve">Ex: All will be well, providing you are careful.   As long as we cooperate, we can finish the work easily.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CONCESSION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Even if, although, though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Although it was after midnight, we did not feel tired.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PURPOSE: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(SO) that, in order that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She buys a lovely doll so that/in order that her daughter can play with it at home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CONTRAST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Whereas, while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He is rich, while his friend is poor.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UNREAL COMPARISON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As if, as though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She talks as if she knows everything.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-T gives Ss some time to remember and take note.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lastRenderedPageBreak/>
              <w:t>-T makes Ss work in pairs to give examples.</w:t>
            </w:r>
          </w:p>
          <w:p w:rsid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gives Ss an exercise to practice conjuctions.</w:t>
            </w:r>
          </w:p>
          <w:p w:rsid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Connect two sentences with correct conjunction.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1.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8"/>
                <w:szCs w:val="108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Gail plays soccer. Brian plays tennis.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2.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8"/>
                <w:szCs w:val="108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June is a warm month. December is cold.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3.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8"/>
                <w:szCs w:val="108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The yard is full of leaves. After school, we will rake them into piles.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4.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0"/>
                <w:szCs w:val="100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Tom studied a lot.  He did not pass the test.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5.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8"/>
                <w:szCs w:val="108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First Squirrel saw Mouse. He saw Cat and ran away.</w:t>
            </w:r>
          </w:p>
          <w:p w:rsid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invites some Ss to write down their answers on the board.</w:t>
            </w:r>
          </w:p>
          <w:p w:rsidR="005F633F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 gives feedback.</w:t>
            </w:r>
          </w:p>
          <w:p w:rsidR="005F633F" w:rsidRDefault="005F633F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1621"/>
              <w:gridCol w:w="1622"/>
            </w:tblGrid>
            <w:tr w:rsidR="00DB1EFE" w:rsidTr="007D1605">
              <w:tc>
                <w:tcPr>
                  <w:tcW w:w="1621" w:type="dxa"/>
                </w:tcPr>
                <w:p w:rsidR="00DB1EFE" w:rsidRPr="000919AB" w:rsidRDefault="00DB1EFE" w:rsidP="00EA2560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0919A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Prepositions</w:t>
                  </w:r>
                </w:p>
              </w:tc>
              <w:tc>
                <w:tcPr>
                  <w:tcW w:w="1622" w:type="dxa"/>
                </w:tcPr>
                <w:p w:rsidR="00DB1EFE" w:rsidRPr="000919AB" w:rsidRDefault="00DB1EFE" w:rsidP="00EA2560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0919A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Conjuctions</w:t>
                  </w:r>
                </w:p>
              </w:tc>
            </w:tr>
            <w:tr w:rsidR="00DB1EFE" w:rsidTr="007D1605">
              <w:tc>
                <w:tcPr>
                  <w:tcW w:w="1621" w:type="dxa"/>
                </w:tcPr>
                <w:p w:rsidR="00DB1EFE" w:rsidRDefault="00DB1EFE" w:rsidP="00EA2560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Because of</w:t>
                  </w:r>
                </w:p>
                <w:p w:rsidR="00DB1EFE" w:rsidRDefault="00DB1EFE" w:rsidP="00EA2560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Despite</w:t>
                  </w:r>
                </w:p>
                <w:p w:rsidR="00DB1EFE" w:rsidRDefault="00DB1EFE" w:rsidP="00EA2560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 xml:space="preserve">During </w:t>
                  </w:r>
                </w:p>
              </w:tc>
              <w:tc>
                <w:tcPr>
                  <w:tcW w:w="1622" w:type="dxa"/>
                </w:tcPr>
                <w:p w:rsidR="00DB1EFE" w:rsidRDefault="00DB1EFE" w:rsidP="00EA2560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Because</w:t>
                  </w:r>
                </w:p>
                <w:p w:rsidR="00DB1EFE" w:rsidRDefault="00DB1EFE" w:rsidP="00EA2560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Although</w:t>
                  </w:r>
                </w:p>
                <w:p w:rsidR="00DB1EFE" w:rsidRDefault="00DB1EFE" w:rsidP="00EA2560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 xml:space="preserve">While </w:t>
                  </w:r>
                </w:p>
              </w:tc>
            </w:tr>
          </w:tbl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For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(how long) vs </w:t>
            </w: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During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(when)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D75A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By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(completion) vs </w:t>
            </w: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Until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(continuation)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 xml:space="preserve">Between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(two) vs </w:t>
            </w: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Among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(more than two)</w:t>
            </w:r>
          </w:p>
          <w:p w:rsidR="00DB1EFE" w:rsidRPr="00FB4C2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gives some examples for Ss to distinguish between prepositions and conjuctions.</w:t>
            </w:r>
          </w:p>
        </w:tc>
        <w:tc>
          <w:tcPr>
            <w:tcW w:w="2833" w:type="dxa"/>
          </w:tcPr>
          <w:p w:rsidR="00DB1EFE" w:rsidRDefault="00DB1EFE" w:rsidP="005F633F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look at the board.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take note on the board.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respond to T.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give examples.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focus on instruction.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E3DED" w:rsidRPr="00CF4A07" w:rsidRDefault="00DB1EFE" w:rsidP="00CF4A07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-Ss make pairs and give examples.</w:t>
            </w:r>
          </w:p>
          <w:p w:rsidR="00DB1EFE" w:rsidRDefault="00DB1EFE" w:rsidP="003709BC">
            <w:pPr>
              <w:rPr>
                <w:sz w:val="26"/>
                <w:szCs w:val="26"/>
              </w:rPr>
            </w:pPr>
            <w:r>
              <w:t>-</w:t>
            </w:r>
            <w:r w:rsidRPr="00DE3DED">
              <w:rPr>
                <w:sz w:val="26"/>
                <w:szCs w:val="26"/>
              </w:rPr>
              <w:t>Ss do exercises.</w:t>
            </w: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-Ss focus on T’s instruction.</w:t>
            </w: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-Ss do the exercise.</w:t>
            </w: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Default="005F633F" w:rsidP="003709BC">
            <w:pPr>
              <w:rPr>
                <w:sz w:val="26"/>
                <w:szCs w:val="26"/>
              </w:rPr>
            </w:pPr>
          </w:p>
          <w:p w:rsidR="005F633F" w:rsidRPr="000919AB" w:rsidRDefault="005F633F" w:rsidP="003709BC"/>
        </w:tc>
      </w:tr>
      <w:tr w:rsidR="00DB1EFE" w:rsidRPr="00B91361" w:rsidTr="003709BC">
        <w:trPr>
          <w:trHeight w:val="2500"/>
        </w:trPr>
        <w:tc>
          <w:tcPr>
            <w:tcW w:w="31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Pr="00FB4C2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B4C2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EXERCISES:</w:t>
            </w:r>
          </w:p>
          <w:p w:rsidR="00DB1EFE" w:rsidRPr="00FB4C2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B4C2B">
              <w:rPr>
                <w:rFonts w:ascii="Times New Roman" w:hAnsi="Times New Roman"/>
                <w:b/>
                <w:i/>
                <w:sz w:val="26"/>
                <w:szCs w:val="26"/>
              </w:rPr>
              <w:t>A. Choose the word or phrase that best completes the sentences</w:t>
            </w:r>
            <w:r w:rsidRPr="00FB4C2B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FB4C2B">
              <w:rPr>
                <w:rFonts w:ascii="Times New Roman" w:hAnsi="Times New Roman"/>
                <w:b/>
                <w:i/>
                <w:sz w:val="26"/>
                <w:szCs w:val="26"/>
              </w:rPr>
              <w:t>B. Choose the word or phrase that best completes the sentences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Pr="00B91361" w:rsidRDefault="00601DB1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DB1EFE" w:rsidRPr="00B91361">
              <w:rPr>
                <w:rFonts w:ascii="Times New Roman" w:hAnsi="Times New Roman"/>
                <w:sz w:val="26"/>
                <w:szCs w:val="26"/>
              </w:rPr>
              <w:t>0’</w:t>
            </w:r>
          </w:p>
        </w:tc>
        <w:tc>
          <w:tcPr>
            <w:tcW w:w="3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preteaches new words.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Yard (n): </w:t>
            </w:r>
            <w:r w:rsidRPr="000919AB">
              <w:rPr>
                <w:rFonts w:ascii="Times New Roman" w:hAnsi="Times New Roman"/>
                <w:i/>
                <w:sz w:val="26"/>
                <w:szCs w:val="26"/>
              </w:rPr>
              <w:t>using explantion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Hobby (n): </w:t>
            </w:r>
            <w:r w:rsidRPr="000919AB">
              <w:rPr>
                <w:rFonts w:ascii="Times New Roman" w:hAnsi="Times New Roman"/>
                <w:i/>
                <w:sz w:val="26"/>
                <w:szCs w:val="26"/>
              </w:rPr>
              <w:t>using example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Skill (n): </w:t>
            </w:r>
            <w:r w:rsidRPr="000919AB">
              <w:rPr>
                <w:rFonts w:ascii="Times New Roman" w:hAnsi="Times New Roman"/>
                <w:i/>
                <w:sz w:val="26"/>
                <w:szCs w:val="26"/>
              </w:rPr>
              <w:t>using translation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Vital (adj): </w:t>
            </w:r>
            <w:r w:rsidRPr="000919AB">
              <w:rPr>
                <w:rFonts w:ascii="Times New Roman" w:hAnsi="Times New Roman"/>
                <w:i/>
                <w:sz w:val="26"/>
                <w:szCs w:val="26"/>
              </w:rPr>
              <w:t>using synonym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 xml:space="preserve">-T </w:t>
            </w:r>
            <w:r>
              <w:rPr>
                <w:rFonts w:ascii="Times New Roman" w:hAnsi="Times New Roman"/>
                <w:sz w:val="26"/>
                <w:szCs w:val="26"/>
              </w:rPr>
              <w:t>gives instruction</w:t>
            </w:r>
            <w:r w:rsidRPr="00B9136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-T sets Ss in pairs to do the exercise.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 xml:space="preserve">-T asks Ss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to </w:t>
            </w:r>
            <w:r w:rsidRPr="00B91361">
              <w:rPr>
                <w:rFonts w:ascii="Times New Roman" w:hAnsi="Times New Roman"/>
                <w:sz w:val="26"/>
                <w:szCs w:val="26"/>
              </w:rPr>
              <w:t>explain why they make that choice.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-T asks Ss to tranlate the sentences.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-T gives feedback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3" w:type="dxa"/>
          </w:tcPr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focus on the new words.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focus on the instruction.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do the exercise.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answer to T</w:t>
            </w: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translate the sentences.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check the answers.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Answers: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A 1.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2.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3.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4.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B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B 1. C   2.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</w:p>
        </w:tc>
      </w:tr>
    </w:tbl>
    <w:p w:rsidR="00B64B38" w:rsidRDefault="00B64B38"/>
    <w:p w:rsidR="00AD72DE" w:rsidRDefault="00AD72DE" w:rsidP="003709BC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5F633F" w:rsidRDefault="005F633F" w:rsidP="003709BC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lastRenderedPageBreak/>
        <w:t xml:space="preserve">VII. SUMMARY OF UNIT </w:t>
      </w:r>
      <w:r>
        <w:rPr>
          <w:rFonts w:ascii="Times New Roman" w:hAnsi="Times New Roman"/>
          <w:b/>
          <w:sz w:val="26"/>
          <w:szCs w:val="26"/>
        </w:rPr>
        <w:t>7</w:t>
      </w:r>
      <w:r w:rsidRPr="004B6275">
        <w:rPr>
          <w:rFonts w:ascii="Times New Roman" w:hAnsi="Times New Roman"/>
          <w:b/>
          <w:sz w:val="26"/>
          <w:szCs w:val="26"/>
        </w:rPr>
        <w:t xml:space="preserve">: </w:t>
      </w:r>
      <w:r w:rsidR="000F7989">
        <w:rPr>
          <w:rFonts w:ascii="Times New Roman" w:hAnsi="Times New Roman"/>
          <w:b/>
          <w:sz w:val="26"/>
          <w:szCs w:val="26"/>
        </w:rPr>
        <w:t>2 minutes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>- T reminds Ss about: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 xml:space="preserve">+ </w:t>
      </w:r>
      <w:r>
        <w:rPr>
          <w:rFonts w:ascii="Times New Roman" w:hAnsi="Times New Roman"/>
          <w:sz w:val="26"/>
          <w:szCs w:val="26"/>
        </w:rPr>
        <w:t>Conjunctions and Preposition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Vocabulary and Grammar Exercises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t>VIII. HOMEWORK</w:t>
      </w:r>
      <w:r w:rsidRPr="004B6275">
        <w:rPr>
          <w:rFonts w:ascii="Times New Roman" w:hAnsi="Times New Roman"/>
          <w:sz w:val="26"/>
          <w:szCs w:val="26"/>
        </w:rPr>
        <w:t xml:space="preserve">: 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 </w:t>
      </w:r>
      <w:r w:rsidRPr="004B6275">
        <w:rPr>
          <w:rFonts w:ascii="Times New Roman" w:hAnsi="Times New Roman"/>
          <w:sz w:val="26"/>
          <w:szCs w:val="26"/>
        </w:rPr>
        <w:tab/>
        <w:t>- Ss have to do again all the exercises.</w:t>
      </w:r>
    </w:p>
    <w:p w:rsidR="003709BC" w:rsidRPr="00CF4A07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 </w:t>
      </w:r>
      <w:r w:rsidRPr="004B6275">
        <w:rPr>
          <w:rFonts w:ascii="Times New Roman" w:hAnsi="Times New Roman"/>
          <w:sz w:val="26"/>
          <w:szCs w:val="26"/>
        </w:rPr>
        <w:tab/>
        <w:t>- Ss prepare for the new lesson.</w:t>
      </w:r>
    </w:p>
    <w:p w:rsidR="003709BC" w:rsidRPr="004B6275" w:rsidRDefault="00CF4A07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</w:t>
      </w:r>
      <w:r w:rsidR="003709BC" w:rsidRPr="004B6275">
        <w:rPr>
          <w:rFonts w:ascii="Times New Roman" w:hAnsi="Times New Roman"/>
          <w:b/>
          <w:sz w:val="26"/>
          <w:szCs w:val="26"/>
        </w:rPr>
        <w:t>X. SELF-ASSESSMENT</w:t>
      </w:r>
      <w:r w:rsidR="003709BC" w:rsidRPr="004B6275">
        <w:rPr>
          <w:rFonts w:ascii="Times New Roman" w:hAnsi="Times New Roman"/>
          <w:sz w:val="26"/>
          <w:szCs w:val="26"/>
        </w:rPr>
        <w:t>: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>- The teaching methods are good because: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There are facilities and materials for students to study better.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The teacher’s preparation is careful.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 xml:space="preserve"> </w:t>
      </w:r>
      <w:r w:rsidRPr="004B6275">
        <w:rPr>
          <w:rFonts w:ascii="Times New Roman" w:hAnsi="Times New Roman"/>
          <w:sz w:val="26"/>
          <w:szCs w:val="26"/>
        </w:rPr>
        <w:tab/>
        <w:t xml:space="preserve">    </w:t>
      </w:r>
      <w:r w:rsidR="00AD72DE">
        <w:rPr>
          <w:rFonts w:ascii="Times New Roman" w:hAnsi="Times New Roman"/>
          <w:sz w:val="26"/>
          <w:szCs w:val="26"/>
        </w:rPr>
        <w:t>June, 4</w:t>
      </w:r>
      <w:r w:rsidR="00AD72DE" w:rsidRPr="00AD72DE">
        <w:rPr>
          <w:rFonts w:ascii="Times New Roman" w:hAnsi="Times New Roman"/>
          <w:sz w:val="26"/>
          <w:szCs w:val="26"/>
          <w:vertAlign w:val="superscript"/>
        </w:rPr>
        <w:t>th</w:t>
      </w:r>
      <w:r w:rsidR="00AD72DE">
        <w:rPr>
          <w:rFonts w:ascii="Times New Roman" w:hAnsi="Times New Roman"/>
          <w:sz w:val="26"/>
          <w:szCs w:val="26"/>
        </w:rPr>
        <w:t xml:space="preserve">  2016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b/>
          <w:sz w:val="26"/>
          <w:szCs w:val="26"/>
        </w:rPr>
        <w:t>ADOPTION OF ENGLISH GROUP</w:t>
      </w:r>
      <w:r w:rsidRPr="004B6275">
        <w:rPr>
          <w:rFonts w:ascii="Times New Roman" w:hAnsi="Times New Roman"/>
          <w:sz w:val="26"/>
          <w:szCs w:val="26"/>
        </w:rPr>
        <w:t>                    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b/>
          <w:sz w:val="26"/>
          <w:szCs w:val="26"/>
        </w:rPr>
        <w:t>Teacher’s signature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Phạm Thị Thu Hiền</w:t>
      </w:r>
    </w:p>
    <w:p w:rsidR="003709BC" w:rsidRPr="007F6384" w:rsidRDefault="003709BC" w:rsidP="003709BC">
      <w:pPr>
        <w:pStyle w:val="NoSpacing"/>
        <w:spacing w:line="360" w:lineRule="auto"/>
        <w:ind w:left="810"/>
        <w:jc w:val="both"/>
        <w:rPr>
          <w:rFonts w:ascii="Times New Roman" w:hAnsi="Times New Roman"/>
          <w:b/>
          <w:sz w:val="26"/>
          <w:szCs w:val="26"/>
        </w:rPr>
      </w:pPr>
    </w:p>
    <w:p w:rsidR="003709BC" w:rsidRDefault="003709BC"/>
    <w:sectPr w:rsidR="003709BC" w:rsidSect="00B64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F5430"/>
    <w:multiLevelType w:val="hybridMultilevel"/>
    <w:tmpl w:val="18DC05E6"/>
    <w:lvl w:ilvl="0" w:tplc="8E82A65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E5B6E"/>
    <w:multiLevelType w:val="hybridMultilevel"/>
    <w:tmpl w:val="4016F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C37244"/>
    <w:multiLevelType w:val="hybridMultilevel"/>
    <w:tmpl w:val="B8AAF0CA"/>
    <w:lvl w:ilvl="0" w:tplc="700624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1EFE"/>
    <w:rsid w:val="000F7989"/>
    <w:rsid w:val="00315BB6"/>
    <w:rsid w:val="003709BC"/>
    <w:rsid w:val="005F633F"/>
    <w:rsid w:val="00601DB1"/>
    <w:rsid w:val="00640FE2"/>
    <w:rsid w:val="00AD72DE"/>
    <w:rsid w:val="00B64B38"/>
    <w:rsid w:val="00C355BC"/>
    <w:rsid w:val="00CF4A07"/>
    <w:rsid w:val="00DB1EFE"/>
    <w:rsid w:val="00DE3DED"/>
    <w:rsid w:val="00E86228"/>
    <w:rsid w:val="00EA2560"/>
    <w:rsid w:val="00ED7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1EFE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DB1E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1E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EF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DBDFF-DE25-4DA0-BD97-0BBBD1714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8</cp:revision>
  <dcterms:created xsi:type="dcterms:W3CDTF">2016-06-27T10:20:00Z</dcterms:created>
  <dcterms:modified xsi:type="dcterms:W3CDTF">2016-06-27T14:07:00Z</dcterms:modified>
</cp:coreProperties>
</file>